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144B87E2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BC4670">
        <w:rPr>
          <w:rFonts w:ascii="Corbel" w:hAnsi="Corbel"/>
          <w:i/>
          <w:smallCaps/>
          <w:sz w:val="24"/>
          <w:szCs w:val="24"/>
        </w:rPr>
        <w:t xml:space="preserve"> 2024 - 2026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275F4711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BC4670">
        <w:rPr>
          <w:rFonts w:ascii="Corbel" w:hAnsi="Corbel"/>
          <w:sz w:val="20"/>
          <w:szCs w:val="20"/>
        </w:rPr>
        <w:t>2024/2025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3B92A2" w14:textId="781089D5" w:rsidR="002B455B" w:rsidRPr="002B455B" w:rsidRDefault="002B45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bookmarkStart w:id="0" w:name="_GoBack"/>
            <w:bookmarkEnd w:id="0"/>
          </w:p>
          <w:p w14:paraId="2E9DB243" w14:textId="77777777" w:rsidR="002B455B" w:rsidRPr="002B455B" w:rsidRDefault="002B455B" w:rsidP="002B455B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B455B">
              <w:rPr>
                <w:rStyle w:val="fontstyle01"/>
                <w:sz w:val="22"/>
                <w:szCs w:val="22"/>
              </w:rPr>
              <w:t>Wybrane problemy z filozofii człowieka</w:t>
            </w:r>
          </w:p>
          <w:p w14:paraId="406944BA" w14:textId="3343CDD1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34866D90" w:rsidR="0085747A" w:rsidRPr="00B169DF" w:rsidRDefault="00BC46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3E579419" w:rsidR="0085747A" w:rsidRPr="00B169DF" w:rsidRDefault="001518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59C4462F" w:rsidR="0085747A" w:rsidRPr="00B169DF" w:rsidRDefault="001518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7428EDE3" w:rsidR="0085747A" w:rsidRPr="00B169DF" w:rsidRDefault="001518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D4EBE44" w:rsidR="0085747A" w:rsidRPr="00B169DF" w:rsidRDefault="001518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51194280" w:rsidR="0085747A" w:rsidRPr="00B169DF" w:rsidRDefault="001518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5393AEE3" w:rsidR="0085747A" w:rsidRPr="00B169DF" w:rsidRDefault="001518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I sem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C004225" w:rsidR="0085747A" w:rsidRPr="00B169DF" w:rsidRDefault="00BC46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</w:t>
            </w:r>
            <w:r w:rsidR="00151874">
              <w:rPr>
                <w:rFonts w:ascii="Corbel" w:hAnsi="Corbel"/>
                <w:b w:val="0"/>
                <w:sz w:val="24"/>
                <w:szCs w:val="24"/>
              </w:rPr>
              <w:t xml:space="preserve"> fakultatywny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7D77587B" w:rsidR="00923D7D" w:rsidRPr="00B169DF" w:rsidRDefault="001518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1A17EEE1" w:rsidR="0085747A" w:rsidRPr="00B169DF" w:rsidRDefault="001518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ED48ECA" w:rsidR="0085747A" w:rsidRPr="00B169DF" w:rsidRDefault="001518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65316E7" w:rsidR="00015B8F" w:rsidRPr="00B169DF" w:rsidRDefault="00242D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6B6F33DD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2A4CECD8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5233AAC7" w:rsidR="00015B8F" w:rsidRPr="00B169DF" w:rsidRDefault="00BC467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6E91681E" w:rsidR="00015B8F" w:rsidRPr="00B169DF" w:rsidRDefault="000F21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242D7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242D77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30AA081C" w:rsidR="0085747A" w:rsidRPr="00B169DF" w:rsidRDefault="00242D77" w:rsidP="0075293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znajomość z historii filozofii </w:t>
            </w:r>
            <w:r w:rsidR="0075293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 poziomie studiów licencjackich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0F2107">
        <w:tc>
          <w:tcPr>
            <w:tcW w:w="844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79B6BBD3" w:rsidR="0085747A" w:rsidRPr="00B169DF" w:rsidRDefault="00242D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problemami i zagadnieniami filozofii człowieka</w:t>
            </w:r>
            <w:r w:rsidR="00DE66B5">
              <w:rPr>
                <w:rFonts w:ascii="Corbel" w:hAnsi="Corbel"/>
                <w:b w:val="0"/>
                <w:sz w:val="24"/>
                <w:szCs w:val="24"/>
              </w:rPr>
              <w:t xml:space="preserve"> a także z kanonem podstawowych terminów</w:t>
            </w:r>
          </w:p>
        </w:tc>
      </w:tr>
      <w:tr w:rsidR="0085747A" w:rsidRPr="00B169DF" w14:paraId="57A412CE" w14:textId="77777777" w:rsidTr="000F2107">
        <w:tc>
          <w:tcPr>
            <w:tcW w:w="844" w:type="dxa"/>
            <w:vAlign w:val="center"/>
          </w:tcPr>
          <w:p w14:paraId="7D2BDCD1" w14:textId="760C53F7" w:rsidR="0085747A" w:rsidRPr="00B169DF" w:rsidRDefault="000F210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6C32661" w14:textId="1A4F9CBE" w:rsidR="0085747A" w:rsidRPr="00B169DF" w:rsidRDefault="00DE66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Wskazanie studentom powiązań pomiędzy </w:t>
            </w:r>
            <w:r w:rsidR="000F2107">
              <w:rPr>
                <w:rFonts w:ascii="Corbel" w:hAnsi="Corbel"/>
                <w:b w:val="0"/>
                <w:sz w:val="24"/>
                <w:szCs w:val="24"/>
              </w:rPr>
              <w:t xml:space="preserve">różnymi historycznymi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koncepcjami </w:t>
            </w:r>
            <w:r w:rsidR="000F2107">
              <w:rPr>
                <w:rFonts w:ascii="Corbel" w:hAnsi="Corbel"/>
                <w:b w:val="0"/>
                <w:sz w:val="24"/>
                <w:szCs w:val="24"/>
              </w:rPr>
              <w:t>człowieka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0F2107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0F2107">
        <w:tc>
          <w:tcPr>
            <w:tcW w:w="168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190164460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763AA25" w14:textId="77777777" w:rsidR="00135EC6" w:rsidRDefault="00135E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rozumie:</w:t>
            </w:r>
          </w:p>
          <w:p w14:paraId="20CD61D2" w14:textId="77777777" w:rsidR="00135EC6" w:rsidRDefault="000F21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2107">
              <w:rPr>
                <w:rFonts w:ascii="Corbel" w:hAnsi="Corbel"/>
                <w:b w:val="0"/>
                <w:smallCaps w:val="0"/>
                <w:szCs w:val="24"/>
              </w:rPr>
              <w:t xml:space="preserve"> - specyfikę </w:t>
            </w:r>
            <w:r w:rsidR="00135EC6">
              <w:rPr>
                <w:rFonts w:ascii="Corbel" w:hAnsi="Corbel"/>
                <w:b w:val="0"/>
                <w:smallCaps w:val="0"/>
                <w:szCs w:val="24"/>
              </w:rPr>
              <w:t>filozofii człowieka a także</w:t>
            </w:r>
            <w:r w:rsidRPr="000F2107">
              <w:rPr>
                <w:rFonts w:ascii="Corbel" w:hAnsi="Corbel"/>
                <w:b w:val="0"/>
                <w:smallCaps w:val="0"/>
                <w:szCs w:val="24"/>
              </w:rPr>
              <w:t xml:space="preserve"> jej relacje do innych </w:t>
            </w:r>
            <w:r w:rsidR="00135EC6">
              <w:rPr>
                <w:rFonts w:ascii="Corbel" w:hAnsi="Corbel"/>
                <w:b w:val="0"/>
                <w:smallCaps w:val="0"/>
                <w:szCs w:val="24"/>
              </w:rPr>
              <w:t>dziedzin filozofii;</w:t>
            </w:r>
          </w:p>
          <w:p w14:paraId="2285DBCA" w14:textId="49B1AA90" w:rsidR="00135EC6" w:rsidRDefault="00135E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terminologię z zakresu filozofii człowieka oraz potrafi się nią prawidłowo posługiwać;</w:t>
            </w:r>
          </w:p>
          <w:p w14:paraId="720177D3" w14:textId="77777777" w:rsidR="00135EC6" w:rsidRDefault="00135E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0F2107" w:rsidRPr="000F2107">
              <w:rPr>
                <w:rFonts w:ascii="Corbel" w:hAnsi="Corbel"/>
                <w:b w:val="0"/>
                <w:smallCaps w:val="0"/>
                <w:szCs w:val="24"/>
              </w:rPr>
              <w:t>główne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historyczne koncepcje</w:t>
            </w:r>
            <w:r w:rsidR="000F2107" w:rsidRPr="000F210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pojmowania człowieka oraz</w:t>
            </w:r>
            <w:r w:rsidR="000F2107" w:rsidRPr="000F2107">
              <w:rPr>
                <w:rFonts w:ascii="Corbel" w:hAnsi="Corbel"/>
                <w:b w:val="0"/>
                <w:smallCaps w:val="0"/>
                <w:szCs w:val="24"/>
              </w:rPr>
              <w:t xml:space="preserve"> zależności między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nimi;</w:t>
            </w:r>
          </w:p>
          <w:p w14:paraId="1C8C69E2" w14:textId="3D5EDAD4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51C6CBB5" w14:textId="034FE849" w:rsidR="0085747A" w:rsidRPr="00B169DF" w:rsidRDefault="000F21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0F2107">
        <w:tc>
          <w:tcPr>
            <w:tcW w:w="168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69100DE" w14:textId="77777777" w:rsidR="00135EC6" w:rsidRDefault="00135E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rozumie:</w:t>
            </w:r>
          </w:p>
          <w:p w14:paraId="4D488CBF" w14:textId="532EFB14" w:rsidR="00135EC6" w:rsidRDefault="000F21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2107">
              <w:rPr>
                <w:rFonts w:ascii="Corbel" w:hAnsi="Corbel"/>
                <w:b w:val="0"/>
                <w:smallCaps w:val="0"/>
                <w:szCs w:val="24"/>
              </w:rPr>
              <w:t xml:space="preserve"> - </w:t>
            </w:r>
            <w:r w:rsidR="00135EC6">
              <w:rPr>
                <w:rFonts w:ascii="Corbel" w:hAnsi="Corbel"/>
                <w:b w:val="0"/>
                <w:smallCaps w:val="0"/>
                <w:szCs w:val="24"/>
              </w:rPr>
              <w:t>historyczne zmiany, jakie zachodziły na przestrzeni dziejów w pojmowaniu bytu ludzkiego;</w:t>
            </w:r>
          </w:p>
          <w:p w14:paraId="3BBEC5AC" w14:textId="66DAF920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20B22796" w14:textId="39C36273" w:rsidR="0085747A" w:rsidRPr="00B169DF" w:rsidRDefault="000F21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bookmarkEnd w:id="1"/>
      <w:tr w:rsidR="000F2107" w:rsidRPr="00B169DF" w14:paraId="6CEBC22B" w14:textId="77777777" w:rsidTr="000F2107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9FBD" w14:textId="6937B461" w:rsidR="000F2107" w:rsidRPr="00B169DF" w:rsidRDefault="000F2107" w:rsidP="00FD1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F862AC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9BB8" w14:textId="77777777" w:rsidR="001D7699" w:rsidRDefault="001D7699" w:rsidP="00FD1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potrafi:</w:t>
            </w:r>
          </w:p>
          <w:p w14:paraId="0EEF0C6D" w14:textId="4C894BCF" w:rsidR="000F2107" w:rsidRPr="00B169DF" w:rsidRDefault="000F2107" w:rsidP="00FD1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2107">
              <w:rPr>
                <w:rFonts w:ascii="Corbel" w:hAnsi="Corbel"/>
                <w:b w:val="0"/>
                <w:smallCaps w:val="0"/>
                <w:szCs w:val="24"/>
              </w:rPr>
              <w:t xml:space="preserve">- planować </w:t>
            </w:r>
            <w:r w:rsidR="001D7699">
              <w:rPr>
                <w:rFonts w:ascii="Corbel" w:hAnsi="Corbel"/>
                <w:b w:val="0"/>
                <w:smallCaps w:val="0"/>
                <w:szCs w:val="24"/>
              </w:rPr>
              <w:t>własną pracę</w:t>
            </w:r>
            <w:r w:rsidR="006A7A1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F2107">
              <w:rPr>
                <w:rFonts w:ascii="Corbel" w:hAnsi="Corbel"/>
                <w:b w:val="0"/>
                <w:smallCaps w:val="0"/>
                <w:szCs w:val="24"/>
              </w:rPr>
              <w:t xml:space="preserve">umożliwiającą rozwój naukowy i podnoszenie </w:t>
            </w:r>
            <w:r w:rsidR="006A7A14">
              <w:rPr>
                <w:rFonts w:ascii="Corbel" w:hAnsi="Corbel"/>
                <w:b w:val="0"/>
                <w:smallCaps w:val="0"/>
                <w:szCs w:val="24"/>
              </w:rPr>
              <w:t xml:space="preserve">kompetencji </w:t>
            </w:r>
            <w:r w:rsidRPr="000F2107">
              <w:rPr>
                <w:rFonts w:ascii="Corbel" w:hAnsi="Corbel"/>
                <w:b w:val="0"/>
                <w:smallCaps w:val="0"/>
                <w:szCs w:val="24"/>
              </w:rPr>
              <w:t>kwalifikacji; podejmować działania oraz planować i organizować ich przebieg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6142" w14:textId="417777B1" w:rsidR="000F2107" w:rsidRPr="00B169DF" w:rsidRDefault="000F2107" w:rsidP="00FD1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0F2107" w:rsidRPr="00B169DF" w14:paraId="2316FB26" w14:textId="77777777" w:rsidTr="000F2107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D75F" w14:textId="0E88AE1A" w:rsidR="000F2107" w:rsidRPr="00B169DF" w:rsidRDefault="000F2107" w:rsidP="00FD1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862A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7167" w14:textId="618C3CB4" w:rsidR="001D7699" w:rsidRDefault="001D7699" w:rsidP="00FD1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gotów:</w:t>
            </w:r>
          </w:p>
          <w:p w14:paraId="0DEB3320" w14:textId="77777777" w:rsidR="006A7A14" w:rsidRDefault="000F2107" w:rsidP="00FD1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2107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1D7699">
              <w:rPr>
                <w:rFonts w:ascii="Corbel" w:hAnsi="Corbel"/>
                <w:b w:val="0"/>
                <w:smallCaps w:val="0"/>
                <w:szCs w:val="24"/>
              </w:rPr>
              <w:t xml:space="preserve"> do</w:t>
            </w:r>
            <w:r w:rsidR="006A7A1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F2107">
              <w:rPr>
                <w:rFonts w:ascii="Corbel" w:hAnsi="Corbel"/>
                <w:b w:val="0"/>
                <w:smallCaps w:val="0"/>
                <w:szCs w:val="24"/>
              </w:rPr>
              <w:t xml:space="preserve">ciągłego dokształcania się </w:t>
            </w:r>
            <w:r w:rsidR="006A7A14">
              <w:rPr>
                <w:rFonts w:ascii="Corbel" w:hAnsi="Corbel"/>
                <w:b w:val="0"/>
                <w:smallCaps w:val="0"/>
                <w:szCs w:val="24"/>
              </w:rPr>
              <w:t>w zakresie wiedzy z filozofii człowieka;</w:t>
            </w:r>
            <w:r w:rsidRPr="000F210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24712C8" w14:textId="077CE1DD" w:rsidR="006A7A14" w:rsidRPr="00B169DF" w:rsidRDefault="006A7A14" w:rsidP="00FD1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 za</w:t>
            </w:r>
            <w:r w:rsidRPr="006A7A14">
              <w:rPr>
                <w:rFonts w:ascii="Corbel" w:hAnsi="Corbel"/>
                <w:b w:val="0"/>
                <w:smallCaps w:val="0"/>
                <w:szCs w:val="24"/>
              </w:rPr>
              <w:t>angażowanego uczestnictwa w życiu społecznym ze świadomością znaczenia refleksji humanistycznej dla kształtowania więzi społecznych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5022" w14:textId="3BF54736" w:rsidR="000F2107" w:rsidRPr="00B169DF" w:rsidRDefault="000F2107" w:rsidP="00FD1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6A7A14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6A7A14">
        <w:tc>
          <w:tcPr>
            <w:tcW w:w="9520" w:type="dxa"/>
          </w:tcPr>
          <w:p w14:paraId="56A8A27C" w14:textId="236C62FC" w:rsidR="0085747A" w:rsidRPr="006A7A1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6A7A14" w:rsidRPr="00B169DF" w14:paraId="373DD8E3" w14:textId="77777777" w:rsidTr="006A7A14">
        <w:tc>
          <w:tcPr>
            <w:tcW w:w="9520" w:type="dxa"/>
          </w:tcPr>
          <w:p w14:paraId="1DD609AC" w14:textId="101E19B8" w:rsidR="006A7A14" w:rsidRPr="006A7A14" w:rsidRDefault="006A7A14" w:rsidP="006A7A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6A7A14">
        <w:tc>
          <w:tcPr>
            <w:tcW w:w="9520" w:type="dxa"/>
          </w:tcPr>
          <w:p w14:paraId="0A2544AA" w14:textId="6DCD55D9" w:rsidR="0085747A" w:rsidRPr="006A7A14" w:rsidRDefault="0085747A" w:rsidP="006A7A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F862AC" w:rsidRPr="00B169DF" w14:paraId="32D46A3A" w14:textId="77777777" w:rsidTr="006A7A14">
        <w:tc>
          <w:tcPr>
            <w:tcW w:w="9520" w:type="dxa"/>
          </w:tcPr>
          <w:p w14:paraId="574CA7F6" w14:textId="796353E6" w:rsidR="00F862AC" w:rsidRPr="006A7A14" w:rsidRDefault="00F862AC" w:rsidP="006A7A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6A7A14" w:rsidRPr="00B169DF" w14:paraId="40B9AD26" w14:textId="77777777" w:rsidTr="006A7A14">
        <w:tc>
          <w:tcPr>
            <w:tcW w:w="9520" w:type="dxa"/>
          </w:tcPr>
          <w:p w14:paraId="72E7C691" w14:textId="77777777" w:rsidR="006A7A14" w:rsidRPr="006A7A14" w:rsidRDefault="006A7A1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C7424A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C7424A">
        <w:tc>
          <w:tcPr>
            <w:tcW w:w="9520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7424A" w:rsidRPr="00B169DF" w14:paraId="0C1DBED6" w14:textId="77777777" w:rsidTr="00C7424A">
        <w:tc>
          <w:tcPr>
            <w:tcW w:w="9520" w:type="dxa"/>
          </w:tcPr>
          <w:p w14:paraId="2195D51F" w14:textId="3C4642A4" w:rsidR="00C7424A" w:rsidRPr="00B169DF" w:rsidRDefault="00C7424A" w:rsidP="00C742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7A14">
              <w:rPr>
                <w:rFonts w:ascii="Corbel" w:hAnsi="Corbel"/>
                <w:sz w:val="24"/>
                <w:szCs w:val="24"/>
              </w:rPr>
              <w:t>Filozofia człowieka jako odrębna dziedzina filozofii, jej przedmiot i miejsce wśród pozostałych dziedzin filozofii</w:t>
            </w:r>
            <w:r>
              <w:rPr>
                <w:rFonts w:ascii="Corbel" w:hAnsi="Corbel"/>
                <w:sz w:val="24"/>
                <w:szCs w:val="24"/>
              </w:rPr>
              <w:t>, podstawowa terminologia;</w:t>
            </w:r>
          </w:p>
        </w:tc>
      </w:tr>
      <w:tr w:rsidR="00C7424A" w:rsidRPr="00B169DF" w14:paraId="5B030BD5" w14:textId="77777777" w:rsidTr="00C7424A">
        <w:tc>
          <w:tcPr>
            <w:tcW w:w="9520" w:type="dxa"/>
          </w:tcPr>
          <w:p w14:paraId="6C2ED089" w14:textId="6E77714E" w:rsidR="00C7424A" w:rsidRPr="00B169DF" w:rsidRDefault="00C7424A" w:rsidP="00C742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7A14">
              <w:rPr>
                <w:rFonts w:ascii="Corbel" w:hAnsi="Corbel"/>
                <w:sz w:val="24"/>
                <w:szCs w:val="24"/>
              </w:rPr>
              <w:t>Klasyczne koncepcje człowieka - platonizm, arystotelizm, stoicyzm, epikureizm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C7424A" w:rsidRPr="00B169DF" w14:paraId="3BDDF346" w14:textId="77777777" w:rsidTr="00C7424A">
        <w:tc>
          <w:tcPr>
            <w:tcW w:w="9520" w:type="dxa"/>
          </w:tcPr>
          <w:p w14:paraId="5512589A" w14:textId="4CCA8A6A" w:rsidR="00C7424A" w:rsidRPr="006A7A14" w:rsidRDefault="00C7424A" w:rsidP="00C742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7A14">
              <w:rPr>
                <w:rFonts w:ascii="Corbel" w:hAnsi="Corbel"/>
                <w:sz w:val="24"/>
                <w:szCs w:val="24"/>
              </w:rPr>
              <w:t>Humanizm - religijna a świeck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6A7A14">
              <w:rPr>
                <w:rFonts w:ascii="Corbel" w:hAnsi="Corbel"/>
                <w:sz w:val="24"/>
                <w:szCs w:val="24"/>
              </w:rPr>
              <w:t xml:space="preserve"> koncepcja człowieczeństwa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C7424A" w:rsidRPr="00B169DF" w14:paraId="66A83536" w14:textId="77777777" w:rsidTr="00C7424A">
        <w:tc>
          <w:tcPr>
            <w:tcW w:w="9520" w:type="dxa"/>
          </w:tcPr>
          <w:p w14:paraId="7F5B2505" w14:textId="5E0E5752" w:rsidR="00C7424A" w:rsidRPr="006A7A14" w:rsidRDefault="00C7424A" w:rsidP="00C742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koncepcje człowieka;</w:t>
            </w:r>
          </w:p>
        </w:tc>
      </w:tr>
      <w:tr w:rsidR="00C7424A" w:rsidRPr="00B169DF" w14:paraId="2CF8C3A6" w14:textId="77777777" w:rsidTr="00C7424A">
        <w:tc>
          <w:tcPr>
            <w:tcW w:w="9520" w:type="dxa"/>
          </w:tcPr>
          <w:p w14:paraId="07D90DF2" w14:textId="5E767CC3" w:rsidR="00C7424A" w:rsidRDefault="00C7424A" w:rsidP="00C742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Wolność jako problem antropologiczny;</w:t>
            </w:r>
          </w:p>
        </w:tc>
      </w:tr>
      <w:tr w:rsidR="00C7424A" w:rsidRPr="00B169DF" w14:paraId="2C4CC22D" w14:textId="77777777" w:rsidTr="00C7424A">
        <w:tc>
          <w:tcPr>
            <w:tcW w:w="9520" w:type="dxa"/>
          </w:tcPr>
          <w:p w14:paraId="62DF51AA" w14:textId="17C1F38B" w:rsidR="00C7424A" w:rsidRDefault="00C7424A" w:rsidP="00C742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 indywidualizmem a wspólnotowością;</w:t>
            </w:r>
          </w:p>
        </w:tc>
      </w:tr>
      <w:tr w:rsidR="00C7424A" w:rsidRPr="00B169DF" w14:paraId="63D0F39B" w14:textId="77777777" w:rsidTr="00C7424A">
        <w:tc>
          <w:tcPr>
            <w:tcW w:w="9520" w:type="dxa"/>
          </w:tcPr>
          <w:p w14:paraId="17F31748" w14:textId="621E61F7" w:rsidR="00C7424A" w:rsidRDefault="00C7424A" w:rsidP="00C742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7A14">
              <w:rPr>
                <w:rFonts w:ascii="Corbel" w:hAnsi="Corbel"/>
                <w:sz w:val="24"/>
                <w:szCs w:val="24"/>
              </w:rPr>
              <w:t>Zagrożenia związane z nowymi technologiami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21BD94EB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bookmarkStart w:id="2" w:name="_Hlk190606360"/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C7424A">
        <w:rPr>
          <w:rFonts w:ascii="Corbel" w:hAnsi="Corbel"/>
          <w:b w:val="0"/>
          <w:i/>
          <w:smallCaps w:val="0"/>
          <w:sz w:val="20"/>
          <w:szCs w:val="20"/>
        </w:rPr>
        <w:t>wykład</w:t>
      </w:r>
      <w:r w:rsidR="00C7424A" w:rsidRPr="00C7424A">
        <w:rPr>
          <w:rFonts w:ascii="Corbel" w:hAnsi="Corbel"/>
          <w:b w:val="0"/>
          <w:i/>
          <w:smallCaps w:val="0"/>
          <w:sz w:val="20"/>
          <w:szCs w:val="20"/>
        </w:rPr>
        <w:t xml:space="preserve"> p</w:t>
      </w:r>
      <w:r w:rsidR="0085747A" w:rsidRPr="00C7424A">
        <w:rPr>
          <w:rFonts w:ascii="Corbel" w:hAnsi="Corbel"/>
          <w:b w:val="0"/>
          <w:i/>
          <w:smallCaps w:val="0"/>
          <w:sz w:val="20"/>
          <w:szCs w:val="20"/>
        </w:rPr>
        <w:t>roblemow</w:t>
      </w:r>
      <w:r w:rsidR="00C7424A" w:rsidRPr="00C7424A">
        <w:rPr>
          <w:rFonts w:ascii="Corbel" w:hAnsi="Corbel"/>
          <w:b w:val="0"/>
          <w:i/>
          <w:smallCaps w:val="0"/>
          <w:sz w:val="20"/>
          <w:szCs w:val="20"/>
        </w:rPr>
        <w:t>y</w:t>
      </w:r>
      <w:bookmarkEnd w:id="2"/>
      <w:r w:rsidR="00923D7D" w:rsidRPr="00C7424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1551AD8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C7424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="00C7424A" w:rsidRPr="00C7424A">
        <w:rPr>
          <w:rFonts w:ascii="Corbel" w:hAnsi="Corbel"/>
          <w:b w:val="0"/>
          <w:i/>
          <w:smallCaps w:val="0"/>
          <w:sz w:val="20"/>
          <w:szCs w:val="20"/>
          <w:u w:val="single"/>
        </w:rPr>
        <w:t>elementy</w:t>
      </w:r>
      <w:r w:rsidR="00C7424A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C7424A" w:rsidRPr="00F862AC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C7424A">
        <w:rPr>
          <w:rFonts w:ascii="Corbel" w:hAnsi="Corbel"/>
          <w:b w:val="0"/>
          <w:i/>
          <w:smallCaps w:val="0"/>
          <w:sz w:val="20"/>
          <w:szCs w:val="20"/>
          <w:u w:val="single"/>
        </w:rPr>
        <w:t>u</w:t>
      </w:r>
      <w:r w:rsidR="00C7424A" w:rsidRPr="00F862AC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</w:t>
      </w:r>
      <w:r w:rsidR="00C7424A">
        <w:rPr>
          <w:rFonts w:ascii="Corbel" w:hAnsi="Corbel"/>
          <w:b w:val="0"/>
          <w:i/>
          <w:smallCaps w:val="0"/>
          <w:sz w:val="20"/>
          <w:szCs w:val="20"/>
          <w:u w:val="single"/>
        </w:rPr>
        <w:t>ego</w:t>
      </w:r>
      <w:r w:rsidR="00C7424A" w:rsidRPr="00C7424A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</w:t>
      </w:r>
      <w:r w:rsidR="009F4610" w:rsidRPr="00C7424A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C7424A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C7424A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metoda projektów</w:t>
      </w:r>
      <w:r w:rsidR="00923D7D" w:rsidRPr="00C7424A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</w:t>
      </w:r>
      <w:r w:rsidR="0085747A" w:rsidRPr="00C7424A">
        <w:rPr>
          <w:rFonts w:ascii="Corbel" w:hAnsi="Corbel"/>
          <w:b w:val="0"/>
          <w:i/>
          <w:smallCaps w:val="0"/>
          <w:sz w:val="20"/>
          <w:szCs w:val="20"/>
          <w:u w:val="single"/>
        </w:rPr>
        <w:t>(projekt badawczy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2812A328" w:rsidR="0085747A" w:rsidRPr="00F862AC" w:rsidRDefault="00F862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5747A" w:rsidRPr="00F862AC">
              <w:rPr>
                <w:rFonts w:ascii="Corbel" w:hAnsi="Corbel"/>
                <w:b w:val="0"/>
                <w:smallCaps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708C9AC7" w14:textId="52455EFB" w:rsidR="0085747A" w:rsidRPr="00F862AC" w:rsidRDefault="00F862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3" w:name="_Hlk190557181"/>
            <w:r w:rsidRPr="00F862AC">
              <w:rPr>
                <w:rFonts w:ascii="Corbel" w:hAnsi="Corbel"/>
                <w:b w:val="0"/>
                <w:smallCaps w:val="0"/>
                <w:szCs w:val="24"/>
              </w:rPr>
              <w:t>obser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</w:t>
            </w:r>
            <w:r w:rsidRPr="00F862AC">
              <w:rPr>
                <w:rFonts w:ascii="Corbel" w:hAnsi="Corbel"/>
                <w:b w:val="0"/>
                <w:smallCaps w:val="0"/>
                <w:szCs w:val="24"/>
              </w:rPr>
              <w:t>cja w trakcje zajęć, praca zaliczeniowa</w:t>
            </w:r>
            <w:bookmarkEnd w:id="3"/>
          </w:p>
        </w:tc>
        <w:tc>
          <w:tcPr>
            <w:tcW w:w="2126" w:type="dxa"/>
          </w:tcPr>
          <w:p w14:paraId="5D1AC8C4" w14:textId="2B2EE591" w:rsidR="0085747A" w:rsidRPr="00B169DF" w:rsidRDefault="00C7424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</w:t>
            </w:r>
          </w:p>
        </w:tc>
      </w:tr>
      <w:tr w:rsidR="00F862AC" w:rsidRPr="00B169DF" w14:paraId="36B15EDE" w14:textId="77777777" w:rsidTr="00C05F44">
        <w:tc>
          <w:tcPr>
            <w:tcW w:w="1985" w:type="dxa"/>
          </w:tcPr>
          <w:p w14:paraId="6A6500D1" w14:textId="60C28492" w:rsidR="00F862AC" w:rsidRPr="00F862AC" w:rsidRDefault="00F862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3FDD3E33" w14:textId="423187B8" w:rsidR="00F862AC" w:rsidRPr="00F862AC" w:rsidRDefault="00F862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62AC">
              <w:rPr>
                <w:rFonts w:ascii="Corbel" w:hAnsi="Corbel"/>
                <w:b w:val="0"/>
                <w:smallCaps w:val="0"/>
                <w:szCs w:val="24"/>
              </w:rPr>
              <w:t>obserwacja w trakcje zajęć, praca zaliczeniowa</w:t>
            </w:r>
          </w:p>
        </w:tc>
        <w:tc>
          <w:tcPr>
            <w:tcW w:w="2126" w:type="dxa"/>
          </w:tcPr>
          <w:p w14:paraId="25A7F010" w14:textId="456EE754" w:rsidR="00F862AC" w:rsidRPr="00B169DF" w:rsidRDefault="00C7424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</w:t>
            </w:r>
          </w:p>
        </w:tc>
      </w:tr>
      <w:tr w:rsidR="00F862AC" w:rsidRPr="00B169DF" w14:paraId="536FB095" w14:textId="77777777" w:rsidTr="00C05F44">
        <w:tc>
          <w:tcPr>
            <w:tcW w:w="1985" w:type="dxa"/>
          </w:tcPr>
          <w:p w14:paraId="4D7FE982" w14:textId="6A9D5811" w:rsidR="00F862AC" w:rsidRPr="00F862AC" w:rsidRDefault="00F862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F2E09BA" w14:textId="7FE00F36" w:rsidR="00F862AC" w:rsidRPr="00F862AC" w:rsidRDefault="00F862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62AC">
              <w:rPr>
                <w:rFonts w:ascii="Corbel" w:hAnsi="Corbel"/>
                <w:b w:val="0"/>
                <w:smallCaps w:val="0"/>
                <w:szCs w:val="24"/>
              </w:rPr>
              <w:t>obserwacja w trakcje zajęć, praca zaliczeniowa</w:t>
            </w:r>
          </w:p>
        </w:tc>
        <w:tc>
          <w:tcPr>
            <w:tcW w:w="2126" w:type="dxa"/>
          </w:tcPr>
          <w:p w14:paraId="64380048" w14:textId="5A0B535C" w:rsidR="00F862AC" w:rsidRPr="00B169DF" w:rsidRDefault="00C7424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</w:t>
            </w:r>
            <w:r w:rsidR="00F862AC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4308F192" w:rsidR="0085747A" w:rsidRPr="00F862A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62AC">
              <w:rPr>
                <w:rFonts w:ascii="Corbel" w:hAnsi="Corbel"/>
                <w:b w:val="0"/>
                <w:smallCaps w:val="0"/>
                <w:szCs w:val="24"/>
              </w:rPr>
              <w:t>Ek_ 0</w:t>
            </w:r>
            <w:r w:rsidR="00F862A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35E125A4" w14:textId="4F492DAA" w:rsidR="0085747A" w:rsidRPr="00F862AC" w:rsidRDefault="00F862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62AC">
              <w:rPr>
                <w:rFonts w:ascii="Corbel" w:hAnsi="Corbel"/>
                <w:b w:val="0"/>
                <w:smallCaps w:val="0"/>
                <w:szCs w:val="24"/>
              </w:rPr>
              <w:t>obserwacja w trakcje zajęć, praca zaliczeniowa</w:t>
            </w:r>
          </w:p>
        </w:tc>
        <w:tc>
          <w:tcPr>
            <w:tcW w:w="2126" w:type="dxa"/>
          </w:tcPr>
          <w:p w14:paraId="196DC76B" w14:textId="53F3A8A5" w:rsidR="0085747A" w:rsidRPr="00B169DF" w:rsidRDefault="00C7424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</w:t>
            </w:r>
            <w:r w:rsidR="00F862AC"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4424C256" w14:textId="77777777" w:rsidR="004A3CAB" w:rsidRPr="00B169DF" w:rsidRDefault="004A3CAB" w:rsidP="004A3C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4033A2" w14:textId="273C0DBC" w:rsidR="004A3CAB" w:rsidRDefault="004A3CAB" w:rsidP="004A3C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Podstawą zaliczenia zajęć będzie obecność na zajęciach oraz praca pisemna. Praca pisemna zaś będzie oceniana według następujących kryteriów:</w:t>
            </w:r>
          </w:p>
          <w:p w14:paraId="2709B840" w14:textId="77777777" w:rsidR="004A3CAB" w:rsidRDefault="004A3CAB" w:rsidP="004A3C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1. 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kryterium merytoryczne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prawidłowo sformułowany temat, 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zgodność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pracy 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z tematem, sposób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prowadzenia wypowiedzi pisemnej, argumentacja, dobór źródeł</w:t>
            </w:r>
          </w:p>
          <w:p w14:paraId="23F94147" w14:textId="3AEE4664" w:rsidR="00923D7D" w:rsidRPr="00B169DF" w:rsidRDefault="004A3CAB" w:rsidP="004A3C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2. kryterium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formalne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struktura pracy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>, forma podawcza wypowiedzi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pop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>rawność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 stylistyczna, gramatyczna, ortograficzna, interpunkcyjna.</w:t>
            </w: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3FEB185" w:rsidR="0085747A" w:rsidRPr="00B169DF" w:rsidRDefault="004A3CA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6E6B5009" w:rsidR="00C61DC5" w:rsidRPr="00B169DF" w:rsidRDefault="004A3CA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5D89C2CD" w:rsidR="00C61DC5" w:rsidRPr="00B169DF" w:rsidRDefault="00F834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8C4DF26" w:rsidR="0085747A" w:rsidRPr="00B169DF" w:rsidRDefault="00F834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4A3CA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845FB05" w:rsidR="0085747A" w:rsidRPr="00B169DF" w:rsidRDefault="004A3CA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1D596A0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5D9E1DD" w14:textId="77777777" w:rsidR="004A3CAB" w:rsidRPr="004A3CAB" w:rsidRDefault="004A3CAB" w:rsidP="004A3CA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3C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Suchodolski, </w:t>
            </w:r>
            <w:r w:rsidRPr="004A3CA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Rozwój nowożytnej filozofii człowieka</w:t>
            </w:r>
            <w:r w:rsidRPr="004A3C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PWN, Warszawa </w:t>
            </w:r>
          </w:p>
          <w:p w14:paraId="77B8847D" w14:textId="48897EE7" w:rsidR="004A3CAB" w:rsidRDefault="004A3CAB" w:rsidP="004A3C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3C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1967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3012AAA1" w14:textId="77777777" w:rsidR="004A3CAB" w:rsidRDefault="004A3CAB" w:rsidP="004A3C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3C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Scheler, </w:t>
            </w:r>
            <w:r w:rsidRPr="004A3CA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Pisma z Antropologii filozoficznej i teorii wiedzy</w:t>
            </w:r>
            <w:r w:rsidRPr="004A3C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 1987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72A96054" w14:textId="77777777" w:rsidR="004A3CAB" w:rsidRDefault="004A3C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3C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Cassirer E., </w:t>
            </w:r>
            <w:r w:rsidRPr="004A3CA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Esej o człowieku. Wstęp do filozofii kultury</w:t>
            </w:r>
            <w:r w:rsidRPr="004A3C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A. Staniewska, wyd. Czytelnik, Warszawa 1998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59E29982" w14:textId="77777777" w:rsidR="004A3CAB" w:rsidRDefault="004A3C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3C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G. Bohme, </w:t>
            </w:r>
            <w:r w:rsidRPr="004A3CA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Antropologia filozoficzna. Ujęcie pragmatyczne</w:t>
            </w:r>
            <w:r w:rsidRPr="004A3C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przeł. S. Czerniak, Wyd IFiS PAN, Warszawa 1998. </w:t>
            </w:r>
          </w:p>
          <w:p w14:paraId="3157E89B" w14:textId="3109A3ED" w:rsidR="004A3CAB" w:rsidRPr="00B169DF" w:rsidRDefault="004A3C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3C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H. Plessner, Pytanie o conditio humana. Wybór pism. Przeł. M. Łukasiewicz, Z. Krasnodębski, A. Załuska, PIW 1988.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0D8CF9D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39F31" w14:textId="77777777" w:rsidR="0009626D" w:rsidRDefault="0009626D" w:rsidP="00C16ABF">
      <w:pPr>
        <w:spacing w:after="0" w:line="240" w:lineRule="auto"/>
      </w:pPr>
      <w:r>
        <w:separator/>
      </w:r>
    </w:p>
  </w:endnote>
  <w:endnote w:type="continuationSeparator" w:id="0">
    <w:p w14:paraId="33F1CD3E" w14:textId="77777777" w:rsidR="0009626D" w:rsidRDefault="0009626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56D12" w14:textId="77777777" w:rsidR="0009626D" w:rsidRDefault="0009626D" w:rsidP="00C16ABF">
      <w:pPr>
        <w:spacing w:after="0" w:line="240" w:lineRule="auto"/>
      </w:pPr>
      <w:r>
        <w:separator/>
      </w:r>
    </w:p>
  </w:footnote>
  <w:footnote w:type="continuationSeparator" w:id="0">
    <w:p w14:paraId="62D3612D" w14:textId="77777777" w:rsidR="0009626D" w:rsidRDefault="0009626D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26D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2107"/>
    <w:rsid w:val="000F5615"/>
    <w:rsid w:val="001045A1"/>
    <w:rsid w:val="00124BFF"/>
    <w:rsid w:val="0012560E"/>
    <w:rsid w:val="00127108"/>
    <w:rsid w:val="00134B13"/>
    <w:rsid w:val="00135EC6"/>
    <w:rsid w:val="00146BC0"/>
    <w:rsid w:val="00151874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699"/>
    <w:rsid w:val="001D7B54"/>
    <w:rsid w:val="001E0209"/>
    <w:rsid w:val="001F2CA2"/>
    <w:rsid w:val="002144C0"/>
    <w:rsid w:val="0022477D"/>
    <w:rsid w:val="002278A9"/>
    <w:rsid w:val="002336F9"/>
    <w:rsid w:val="0024028F"/>
    <w:rsid w:val="00242D77"/>
    <w:rsid w:val="00244ABC"/>
    <w:rsid w:val="00281FF2"/>
    <w:rsid w:val="002857DE"/>
    <w:rsid w:val="00291567"/>
    <w:rsid w:val="002A22BF"/>
    <w:rsid w:val="002A2389"/>
    <w:rsid w:val="002A671D"/>
    <w:rsid w:val="002B455B"/>
    <w:rsid w:val="002B4D55"/>
    <w:rsid w:val="002B5EA0"/>
    <w:rsid w:val="002B6119"/>
    <w:rsid w:val="002C1F06"/>
    <w:rsid w:val="002D22CF"/>
    <w:rsid w:val="002D3375"/>
    <w:rsid w:val="002D73D4"/>
    <w:rsid w:val="002E4E98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48C7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9BE"/>
    <w:rsid w:val="004840FD"/>
    <w:rsid w:val="00490F7D"/>
    <w:rsid w:val="00491678"/>
    <w:rsid w:val="004968E2"/>
    <w:rsid w:val="004A3CAB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2413F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36AD4"/>
    <w:rsid w:val="00647FA8"/>
    <w:rsid w:val="00650C5F"/>
    <w:rsid w:val="00654934"/>
    <w:rsid w:val="006620D9"/>
    <w:rsid w:val="00671958"/>
    <w:rsid w:val="00675843"/>
    <w:rsid w:val="00696477"/>
    <w:rsid w:val="006A7A14"/>
    <w:rsid w:val="006D050F"/>
    <w:rsid w:val="006D6139"/>
    <w:rsid w:val="006E5D65"/>
    <w:rsid w:val="006F1282"/>
    <w:rsid w:val="006F1FBC"/>
    <w:rsid w:val="006F31E2"/>
    <w:rsid w:val="00706544"/>
    <w:rsid w:val="007071AB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93E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7471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50FA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4670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6E5C"/>
    <w:rsid w:val="00C56036"/>
    <w:rsid w:val="00C61DC5"/>
    <w:rsid w:val="00C67E92"/>
    <w:rsid w:val="00C70A26"/>
    <w:rsid w:val="00C7424A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2413"/>
    <w:rsid w:val="00D8678B"/>
    <w:rsid w:val="00DA2114"/>
    <w:rsid w:val="00DE09C0"/>
    <w:rsid w:val="00DE2E50"/>
    <w:rsid w:val="00DE4A14"/>
    <w:rsid w:val="00DE66B5"/>
    <w:rsid w:val="00DF320D"/>
    <w:rsid w:val="00DF71C8"/>
    <w:rsid w:val="00E129B8"/>
    <w:rsid w:val="00E15F52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14A4"/>
    <w:rsid w:val="00F070AB"/>
    <w:rsid w:val="00F17567"/>
    <w:rsid w:val="00F27A7B"/>
    <w:rsid w:val="00F526AF"/>
    <w:rsid w:val="00F617C3"/>
    <w:rsid w:val="00F61A26"/>
    <w:rsid w:val="00F7066B"/>
    <w:rsid w:val="00F83406"/>
    <w:rsid w:val="00F83B28"/>
    <w:rsid w:val="00F862AC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basedOn w:val="Domylnaczcionkaakapitu"/>
    <w:rsid w:val="002B455B"/>
    <w:rPr>
      <w:rFonts w:ascii="Calibri" w:hAnsi="Calibri" w:cs="Calibri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3362B-C697-4D2B-AEC5-A961B4986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109</TotalTime>
  <Pages>4</Pages>
  <Words>860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14</cp:revision>
  <cp:lastPrinted>2019-02-06T12:12:00Z</cp:lastPrinted>
  <dcterms:created xsi:type="dcterms:W3CDTF">2023-10-02T12:20:00Z</dcterms:created>
  <dcterms:modified xsi:type="dcterms:W3CDTF">2025-02-27T10:11:00Z</dcterms:modified>
</cp:coreProperties>
</file>